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0FDC" w14:textId="5465BD9F" w:rsidR="0024307A" w:rsidRDefault="0024307A" w:rsidP="00C37C3D">
      <w:pPr>
        <w:shd w:val="clear" w:color="auto" w:fill="FFFFFF"/>
        <w:spacing w:after="0" w:line="336" w:lineRule="atLeast"/>
        <w:jc w:val="center"/>
        <w:rPr>
          <w:rFonts w:ascii="Comic Sans MS" w:eastAsia="Times New Roman" w:hAnsi="Comic Sans MS" w:cs="Helvetica"/>
          <w:b/>
          <w:bCs/>
          <w:color w:val="444444"/>
          <w:sz w:val="28"/>
          <w:szCs w:val="28"/>
          <w:lang w:eastAsia="fr-FR"/>
        </w:rPr>
      </w:pPr>
      <w:proofErr w:type="spellStart"/>
      <w:r w:rsidRPr="0024307A">
        <w:rPr>
          <w:rFonts w:ascii="Comic Sans MS" w:eastAsia="Times New Roman" w:hAnsi="Comic Sans MS" w:cs="Helvetica"/>
          <w:b/>
          <w:bCs/>
          <w:color w:val="444444"/>
          <w:sz w:val="28"/>
          <w:szCs w:val="28"/>
          <w:lang w:eastAsia="fr-FR"/>
        </w:rPr>
        <w:t>Né-es</w:t>
      </w:r>
      <w:proofErr w:type="spellEnd"/>
      <w:r w:rsidRPr="0024307A">
        <w:rPr>
          <w:rFonts w:ascii="Comic Sans MS" w:eastAsia="Times New Roman" w:hAnsi="Comic Sans MS" w:cs="Helvetica"/>
          <w:b/>
          <w:bCs/>
          <w:color w:val="444444"/>
          <w:sz w:val="28"/>
          <w:szCs w:val="28"/>
          <w:lang w:eastAsia="fr-FR"/>
        </w:rPr>
        <w:t xml:space="preserve"> ici ou </w:t>
      </w:r>
      <w:proofErr w:type="spellStart"/>
      <w:r w:rsidRPr="0024307A">
        <w:rPr>
          <w:rFonts w:ascii="Comic Sans MS" w:eastAsia="Times New Roman" w:hAnsi="Comic Sans MS" w:cs="Helvetica"/>
          <w:b/>
          <w:bCs/>
          <w:color w:val="444444"/>
          <w:sz w:val="28"/>
          <w:szCs w:val="28"/>
          <w:lang w:eastAsia="fr-FR"/>
        </w:rPr>
        <w:t>venu-es</w:t>
      </w:r>
      <w:proofErr w:type="spellEnd"/>
      <w:r w:rsidRPr="0024307A">
        <w:rPr>
          <w:rFonts w:ascii="Comic Sans MS" w:eastAsia="Times New Roman" w:hAnsi="Comic Sans MS" w:cs="Helvetica"/>
          <w:b/>
          <w:bCs/>
          <w:color w:val="444444"/>
          <w:sz w:val="28"/>
          <w:szCs w:val="28"/>
          <w:lang w:eastAsia="fr-FR"/>
        </w:rPr>
        <w:t xml:space="preserve"> d’ailleurs</w:t>
      </w:r>
      <w:r>
        <w:rPr>
          <w:rFonts w:ascii="Comic Sans MS" w:eastAsia="Times New Roman" w:hAnsi="Comic Sans MS" w:cs="Helvetica"/>
          <w:b/>
          <w:bCs/>
          <w:color w:val="444444"/>
          <w:sz w:val="28"/>
          <w:szCs w:val="28"/>
          <w:lang w:eastAsia="fr-FR"/>
        </w:rPr>
        <w:t> :</w:t>
      </w:r>
    </w:p>
    <w:p w14:paraId="76A8E0AA" w14:textId="51F4F12C" w:rsidR="0024307A" w:rsidRPr="0024307A" w:rsidRDefault="0024307A" w:rsidP="00C37C3D">
      <w:pPr>
        <w:shd w:val="clear" w:color="auto" w:fill="FFFFFF"/>
        <w:spacing w:after="0" w:line="336" w:lineRule="atLeast"/>
        <w:jc w:val="center"/>
        <w:rPr>
          <w:rFonts w:ascii="Comic Sans MS" w:eastAsia="Times New Roman" w:hAnsi="Comic Sans MS" w:cs="Helvetica"/>
          <w:b/>
          <w:bCs/>
          <w:color w:val="444444"/>
          <w:sz w:val="28"/>
          <w:szCs w:val="28"/>
          <w:lang w:eastAsia="fr-FR"/>
        </w:rPr>
      </w:pPr>
      <w:proofErr w:type="gramStart"/>
      <w:r w:rsidRPr="0024307A">
        <w:rPr>
          <w:rFonts w:ascii="Comic Sans MS" w:eastAsia="Times New Roman" w:hAnsi="Comic Sans MS" w:cs="Helvetica"/>
          <w:b/>
          <w:bCs/>
          <w:color w:val="444444"/>
          <w:sz w:val="28"/>
          <w:szCs w:val="28"/>
          <w:lang w:eastAsia="fr-FR"/>
        </w:rPr>
        <w:t>pour</w:t>
      </w:r>
      <w:proofErr w:type="gramEnd"/>
      <w:r w:rsidRPr="0024307A">
        <w:rPr>
          <w:rFonts w:ascii="Comic Sans MS" w:eastAsia="Times New Roman" w:hAnsi="Comic Sans MS" w:cs="Helvetica"/>
          <w:b/>
          <w:bCs/>
          <w:color w:val="444444"/>
          <w:sz w:val="28"/>
          <w:szCs w:val="28"/>
          <w:lang w:eastAsia="fr-FR"/>
        </w:rPr>
        <w:t xml:space="preserve"> une France de liberté, d’égalité et de solidarité</w:t>
      </w:r>
    </w:p>
    <w:p w14:paraId="08071436" w14:textId="77777777" w:rsidR="007F4743" w:rsidRDefault="00657E43" w:rsidP="00E56348">
      <w:pPr>
        <w:spacing w:before="144" w:after="144" w:line="240" w:lineRule="auto"/>
        <w:rPr>
          <w:rFonts w:ascii="Comic Sans MS" w:eastAsia="Times New Roman" w:hAnsi="Comic Sans MS" w:cstheme="minorHAnsi"/>
          <w:b/>
          <w:bCs/>
          <w:lang w:eastAsia="fr-FR"/>
        </w:rPr>
      </w:pPr>
      <w:r w:rsidRPr="00635D0B">
        <w:rPr>
          <w:rFonts w:ascii="Comic Sans MS" w:eastAsia="Times New Roman" w:hAnsi="Comic Sans MS" w:cstheme="minorHAnsi"/>
          <w:b/>
          <w:bCs/>
          <w:lang w:eastAsia="fr-FR"/>
        </w:rPr>
        <w:t xml:space="preserve">La loi Darmanin et circulaire Retailleau : rendre la vie impossible pour les personnes étrangères </w:t>
      </w:r>
      <w:r w:rsidRPr="00657E43">
        <w:rPr>
          <w:rFonts w:ascii="Comic Sans MS" w:eastAsia="Times New Roman" w:hAnsi="Comic Sans MS" w:cstheme="minorHAnsi"/>
          <w:b/>
          <w:bCs/>
          <w:lang w:eastAsia="fr-FR"/>
        </w:rPr>
        <w:t xml:space="preserve"> </w:t>
      </w:r>
    </w:p>
    <w:p w14:paraId="121C8C20" w14:textId="77777777" w:rsidR="007F4743" w:rsidRDefault="004A3DE6" w:rsidP="007F4743">
      <w:pPr>
        <w:spacing w:before="144" w:after="144" w:line="240" w:lineRule="auto"/>
        <w:rPr>
          <w:rFonts w:ascii="Comic Sans MS" w:eastAsia="Times New Roman" w:hAnsi="Comic Sans MS" w:cstheme="minorHAnsi"/>
          <w:b/>
          <w:bCs/>
          <w:lang w:eastAsia="fr-FR"/>
        </w:rPr>
      </w:pPr>
      <w:r w:rsidRPr="00635D0B">
        <w:rPr>
          <w:rFonts w:ascii="Comic Sans MS" w:eastAsia="Times New Roman" w:hAnsi="Comic Sans MS" w:cstheme="minorHAnsi"/>
          <w:lang w:eastAsia="fr-FR"/>
        </w:rPr>
        <w:t>Vio</w:t>
      </w:r>
      <w:r w:rsidRPr="00657E43">
        <w:rPr>
          <w:rFonts w:ascii="Comic Sans MS" w:eastAsia="Times New Roman" w:hAnsi="Comic Sans MS" w:cstheme="minorHAnsi"/>
          <w:lang w:eastAsia="fr-FR"/>
        </w:rPr>
        <w:t>lence sociale, administrative et institutionnelle</w:t>
      </w:r>
      <w:r w:rsidRPr="00635D0B">
        <w:rPr>
          <w:rFonts w:ascii="Comic Sans MS" w:eastAsia="Times New Roman" w:hAnsi="Comic Sans MS" w:cstheme="minorHAnsi"/>
          <w:lang w:eastAsia="fr-FR"/>
        </w:rPr>
        <w:t>. R</w:t>
      </w:r>
      <w:r w:rsidR="00657E43" w:rsidRPr="00635D0B">
        <w:rPr>
          <w:rFonts w:ascii="Comic Sans MS" w:hAnsi="Comic Sans MS" w:cstheme="minorHAnsi"/>
          <w:color w:val="000000"/>
          <w:shd w:val="clear" w:color="auto" w:fill="F3F3F3"/>
        </w:rPr>
        <w:t>estrictions </w:t>
      </w:r>
      <w:r w:rsidR="00657E43" w:rsidRPr="00657E43">
        <w:rPr>
          <w:rFonts w:ascii="Comic Sans MS" w:eastAsia="Times New Roman" w:hAnsi="Comic Sans MS" w:cstheme="minorHAnsi"/>
          <w:lang w:eastAsia="fr-FR"/>
        </w:rPr>
        <w:t xml:space="preserve">drastiques des conditions d’accueil pour les demandeurs d’asile, refus de régularisation, refus de premier titre de séjour, refus de renouvellement de titre de séjour, remise en cause des APL pour les </w:t>
      </w:r>
      <w:proofErr w:type="spellStart"/>
      <w:r w:rsidR="00657E43" w:rsidRPr="00657E43">
        <w:rPr>
          <w:rFonts w:ascii="Comic Sans MS" w:eastAsia="Times New Roman" w:hAnsi="Comic Sans MS" w:cstheme="minorHAnsi"/>
          <w:lang w:eastAsia="fr-FR"/>
        </w:rPr>
        <w:t>étudiant-es</w:t>
      </w:r>
      <w:proofErr w:type="spellEnd"/>
      <w:r w:rsidR="00657E43" w:rsidRPr="00657E43">
        <w:rPr>
          <w:rFonts w:ascii="Comic Sans MS" w:eastAsia="Times New Roman" w:hAnsi="Comic Sans MS" w:cstheme="minorHAnsi"/>
          <w:lang w:eastAsia="fr-FR"/>
        </w:rPr>
        <w:t xml:space="preserve"> </w:t>
      </w:r>
      <w:proofErr w:type="spellStart"/>
      <w:r w:rsidR="00657E43" w:rsidRPr="00657E43">
        <w:rPr>
          <w:rFonts w:ascii="Comic Sans MS" w:eastAsia="Times New Roman" w:hAnsi="Comic Sans MS" w:cstheme="minorHAnsi"/>
          <w:lang w:eastAsia="fr-FR"/>
        </w:rPr>
        <w:t>étranger-es</w:t>
      </w:r>
      <w:proofErr w:type="spellEnd"/>
      <w:r w:rsidR="00657E43" w:rsidRPr="00657E43">
        <w:rPr>
          <w:rFonts w:ascii="Comic Sans MS" w:eastAsia="Times New Roman" w:hAnsi="Comic Sans MS" w:cstheme="minorHAnsi"/>
          <w:lang w:eastAsia="fr-FR"/>
        </w:rPr>
        <w:t xml:space="preserve">, </w:t>
      </w:r>
      <w:r w:rsidRPr="00635D0B">
        <w:rPr>
          <w:rFonts w:ascii="Comic Sans MS" w:eastAsia="Times New Roman" w:hAnsi="Comic Sans MS" w:cstheme="minorHAnsi"/>
          <w:lang w:eastAsia="fr-FR"/>
        </w:rPr>
        <w:t>attaque contre l’AME, </w:t>
      </w:r>
      <w:r w:rsidR="00657E43" w:rsidRPr="00657E43">
        <w:rPr>
          <w:rFonts w:ascii="Comic Sans MS" w:eastAsia="Times New Roman" w:hAnsi="Comic Sans MS" w:cstheme="minorHAnsi"/>
          <w:lang w:eastAsia="fr-FR"/>
        </w:rPr>
        <w:t xml:space="preserve">obligations de quitter le territoire français (OQTF) systématiques et généralisées, placements en rétention, </w:t>
      </w:r>
      <w:r w:rsidR="009110E2" w:rsidRPr="00635D0B">
        <w:rPr>
          <w:rFonts w:ascii="Comic Sans MS" w:eastAsia="Times New Roman" w:hAnsi="Comic Sans MS" w:cstheme="minorHAnsi"/>
          <w:lang w:eastAsia="fr-FR"/>
        </w:rPr>
        <w:t>mineurs isolés à la rue ,</w:t>
      </w:r>
      <w:r w:rsidR="00657E43" w:rsidRPr="00657E43">
        <w:rPr>
          <w:rFonts w:ascii="Comic Sans MS" w:eastAsia="Times New Roman" w:hAnsi="Comic Sans MS" w:cstheme="minorHAnsi"/>
          <w:lang w:eastAsia="fr-FR"/>
        </w:rPr>
        <w:t>cette politique migratoire, véritable fabrique de sans-papiers, attentatoire aux droits et à la dignité des personnes étrangères doit cesser</w:t>
      </w:r>
      <w:r w:rsidRPr="00635D0B">
        <w:rPr>
          <w:rFonts w:ascii="Comic Sans MS" w:eastAsia="Times New Roman" w:hAnsi="Comic Sans MS" w:cstheme="minorHAnsi"/>
          <w:lang w:eastAsia="fr-FR"/>
        </w:rPr>
        <w:t> !</w:t>
      </w:r>
    </w:p>
    <w:p w14:paraId="1A1EE3F7" w14:textId="2351991C" w:rsidR="004A3DE6" w:rsidRPr="007F4743" w:rsidRDefault="004A3DE6" w:rsidP="007F4743">
      <w:pPr>
        <w:spacing w:before="144" w:after="144" w:line="240" w:lineRule="auto"/>
        <w:rPr>
          <w:rFonts w:ascii="Comic Sans MS" w:eastAsia="Times New Roman" w:hAnsi="Comic Sans MS" w:cstheme="minorHAnsi"/>
          <w:b/>
          <w:bCs/>
          <w:lang w:eastAsia="fr-FR"/>
        </w:rPr>
      </w:pPr>
      <w:r w:rsidRPr="00635D0B">
        <w:rPr>
          <w:rFonts w:ascii="Comic Sans MS" w:eastAsia="Times New Roman" w:hAnsi="Comic Sans MS" w:cstheme="minorHAnsi"/>
          <w:b/>
          <w:bCs/>
          <w:lang w:eastAsia="fr-FR"/>
        </w:rPr>
        <w:t>Dématérialisation des procédures : une politique discriminatoire et xénophobe</w:t>
      </w:r>
      <w:r w:rsidRPr="00635D0B">
        <w:rPr>
          <w:rFonts w:ascii="Comic Sans MS" w:eastAsia="Times New Roman" w:hAnsi="Comic Sans MS" w:cs="Times New Roman"/>
          <w:lang w:eastAsia="fr-FR"/>
        </w:rPr>
        <w:t> </w:t>
      </w:r>
    </w:p>
    <w:p w14:paraId="769BF6B6" w14:textId="45BDA5C8" w:rsidR="00657E43" w:rsidRPr="00657E43" w:rsidRDefault="00657E43" w:rsidP="00E56348">
      <w:pPr>
        <w:spacing w:before="144" w:after="144" w:line="240" w:lineRule="auto"/>
        <w:rPr>
          <w:rFonts w:ascii="Comic Sans MS" w:eastAsia="Times New Roman" w:hAnsi="Comic Sans MS" w:cstheme="minorHAnsi"/>
          <w:lang w:eastAsia="fr-FR"/>
        </w:rPr>
      </w:pPr>
      <w:r w:rsidRPr="00657E43">
        <w:rPr>
          <w:rFonts w:ascii="Comic Sans MS" w:eastAsia="Times New Roman" w:hAnsi="Comic Sans MS" w:cstheme="minorHAnsi"/>
          <w:lang w:eastAsia="fr-FR"/>
        </w:rPr>
        <w:t>Les régularisations permettant d’obtenir un titre de séjour par le travail ou en raison de la vie privée et familiale, ont été réduites à un niveau tel qu’elles sont en pratique inaccessibles. Des dizaines de milliers de personnes étrangères, confrontées au blocage des préfectures et à la lenteur du renouvellement de leurs titres, se retrouvent dans des situations dramatiques, rupture de contrats de travail, de droits sociaux, perte de logement</w:t>
      </w:r>
      <w:r w:rsidR="004A3DE6" w:rsidRPr="00635D0B">
        <w:rPr>
          <w:rFonts w:ascii="Comic Sans MS" w:eastAsia="Times New Roman" w:hAnsi="Comic Sans MS" w:cstheme="minorHAnsi"/>
          <w:lang w:eastAsia="fr-FR"/>
        </w:rPr>
        <w:t>.</w:t>
      </w:r>
    </w:p>
    <w:p w14:paraId="46B48D4C" w14:textId="5B2D88C2" w:rsidR="009110E2" w:rsidRPr="00635D0B" w:rsidRDefault="009110E2" w:rsidP="00657E43">
      <w:pPr>
        <w:spacing w:before="144" w:after="144" w:line="408" w:lineRule="atLeast"/>
        <w:rPr>
          <w:rFonts w:ascii="Comic Sans MS" w:eastAsia="Times New Roman" w:hAnsi="Comic Sans MS" w:cs="Times New Roman"/>
          <w:lang w:eastAsia="fr-FR"/>
        </w:rPr>
      </w:pPr>
      <w:r w:rsidRPr="00635D0B">
        <w:rPr>
          <w:rFonts w:ascii="Comic Sans MS" w:eastAsia="Times New Roman" w:hAnsi="Comic Sans MS" w:cstheme="minorHAnsi"/>
          <w:b/>
          <w:bCs/>
          <w:lang w:eastAsia="fr-FR"/>
        </w:rPr>
        <w:t>Expulsion</w:t>
      </w:r>
      <w:r w:rsidR="00635D0B" w:rsidRPr="00635D0B">
        <w:rPr>
          <w:rFonts w:ascii="Comic Sans MS" w:eastAsia="Times New Roman" w:hAnsi="Comic Sans MS" w:cstheme="minorHAnsi"/>
          <w:b/>
          <w:bCs/>
          <w:lang w:eastAsia="fr-FR"/>
        </w:rPr>
        <w:t xml:space="preserve">s, </w:t>
      </w:r>
      <w:r w:rsidRPr="00635D0B">
        <w:rPr>
          <w:rFonts w:ascii="Comic Sans MS" w:eastAsia="Times New Roman" w:hAnsi="Comic Sans MS" w:cstheme="minorHAnsi"/>
          <w:b/>
          <w:bCs/>
          <w:lang w:eastAsia="fr-FR"/>
        </w:rPr>
        <w:t>enfermement, fermeture et militarisation des frontières</w:t>
      </w:r>
      <w:r w:rsidRPr="00635D0B">
        <w:rPr>
          <w:rFonts w:ascii="Comic Sans MS" w:eastAsia="Times New Roman" w:hAnsi="Comic Sans MS" w:cs="Times New Roman"/>
          <w:lang w:eastAsia="fr-FR"/>
        </w:rPr>
        <w:t> :</w:t>
      </w:r>
    </w:p>
    <w:p w14:paraId="58548E5D" w14:textId="5E9A7810" w:rsidR="00657E43" w:rsidRPr="00657E43" w:rsidRDefault="00657E43" w:rsidP="00E56348">
      <w:pPr>
        <w:spacing w:before="144" w:after="144" w:line="240" w:lineRule="auto"/>
        <w:rPr>
          <w:rFonts w:ascii="Comic Sans MS" w:eastAsia="Times New Roman" w:hAnsi="Comic Sans MS" w:cstheme="minorHAnsi"/>
          <w:lang w:eastAsia="fr-FR"/>
        </w:rPr>
      </w:pPr>
      <w:r w:rsidRPr="00657E43">
        <w:rPr>
          <w:rFonts w:ascii="Comic Sans MS" w:eastAsia="Times New Roman" w:hAnsi="Comic Sans MS" w:cstheme="minorHAnsi"/>
          <w:lang w:eastAsia="fr-FR"/>
        </w:rPr>
        <w:t xml:space="preserve">Le nombre d’OQTF a encore augmenté, générant angoisses, stigmatisation, pertes de droits, basculement dans la précarité. La France détient le record du nombre d’OQTF prononcées en Europe, soit 120 000 à 130 000 OQTF en 2024, soit un quart des OQTF délivrées par les 27 états membres de l’Union Européenne. </w:t>
      </w:r>
      <w:r w:rsidR="009110E2" w:rsidRPr="00635D0B">
        <w:rPr>
          <w:rFonts w:ascii="Comic Sans MS" w:eastAsia="Times New Roman" w:hAnsi="Comic Sans MS" w:cstheme="minorHAnsi"/>
          <w:lang w:eastAsia="fr-FR"/>
        </w:rPr>
        <w:t xml:space="preserve">Les morts aux frontières ne cessent d’augmenter, la durée </w:t>
      </w:r>
      <w:r w:rsidR="008C36CA" w:rsidRPr="00635D0B">
        <w:rPr>
          <w:rFonts w:ascii="Comic Sans MS" w:eastAsia="Times New Roman" w:hAnsi="Comic Sans MS" w:cstheme="minorHAnsi"/>
          <w:lang w:eastAsia="fr-FR"/>
        </w:rPr>
        <w:t xml:space="preserve">d’enfermement </w:t>
      </w:r>
      <w:r w:rsidR="009110E2" w:rsidRPr="00635D0B">
        <w:rPr>
          <w:rFonts w:ascii="Comic Sans MS" w:eastAsia="Times New Roman" w:hAnsi="Comic Sans MS" w:cstheme="minorHAnsi"/>
          <w:lang w:eastAsia="fr-FR"/>
        </w:rPr>
        <w:t>d</w:t>
      </w:r>
      <w:r w:rsidR="00E56348" w:rsidRPr="00635D0B">
        <w:rPr>
          <w:rFonts w:ascii="Comic Sans MS" w:eastAsia="Times New Roman" w:hAnsi="Comic Sans MS" w:cstheme="minorHAnsi"/>
          <w:lang w:eastAsia="fr-FR"/>
        </w:rPr>
        <w:t>ans les CRA - véritables prisons pour les étrangers-</w:t>
      </w:r>
      <w:r w:rsidR="009110E2" w:rsidRPr="00635D0B">
        <w:rPr>
          <w:rFonts w:ascii="Comic Sans MS" w:eastAsia="Times New Roman" w:hAnsi="Comic Sans MS" w:cstheme="minorHAnsi"/>
          <w:lang w:eastAsia="fr-FR"/>
        </w:rPr>
        <w:t xml:space="preserve"> </w:t>
      </w:r>
      <w:r w:rsidR="00E56348" w:rsidRPr="00635D0B">
        <w:rPr>
          <w:rFonts w:ascii="Comic Sans MS" w:eastAsia="Times New Roman" w:hAnsi="Comic Sans MS" w:cstheme="minorHAnsi"/>
          <w:lang w:eastAsia="fr-FR"/>
        </w:rPr>
        <w:t>s’allonge pour des personnes dont le seul délit</w:t>
      </w:r>
      <w:r w:rsidR="008C36CA" w:rsidRPr="00635D0B">
        <w:rPr>
          <w:rFonts w:ascii="Comic Sans MS" w:eastAsia="Times New Roman" w:hAnsi="Comic Sans MS" w:cstheme="minorHAnsi"/>
          <w:lang w:eastAsia="fr-FR"/>
        </w:rPr>
        <w:t xml:space="preserve"> </w:t>
      </w:r>
      <w:r w:rsidR="00E56348" w:rsidRPr="00635D0B">
        <w:rPr>
          <w:rFonts w:ascii="Comic Sans MS" w:eastAsia="Times New Roman" w:hAnsi="Comic Sans MS" w:cstheme="minorHAnsi"/>
          <w:lang w:eastAsia="fr-FR"/>
        </w:rPr>
        <w:t>est de n’avoir pas les bons papiers</w:t>
      </w:r>
      <w:r w:rsidR="008C36CA" w:rsidRPr="00635D0B">
        <w:rPr>
          <w:rFonts w:ascii="Comic Sans MS" w:eastAsia="Times New Roman" w:hAnsi="Comic Sans MS" w:cstheme="minorHAnsi"/>
          <w:lang w:eastAsia="fr-FR"/>
        </w:rPr>
        <w:t> !</w:t>
      </w:r>
    </w:p>
    <w:p w14:paraId="2D49FF1B" w14:textId="13D6D243" w:rsidR="00C37C3D" w:rsidRDefault="0024307A" w:rsidP="0024307A">
      <w:pPr>
        <w:shd w:val="clear" w:color="auto" w:fill="FFFFFF"/>
        <w:spacing w:after="0" w:line="336" w:lineRule="atLeast"/>
        <w:rPr>
          <w:rFonts w:ascii="Comic Sans MS" w:eastAsia="Times New Roman" w:hAnsi="Comic Sans MS" w:cstheme="minorHAnsi"/>
          <w:b/>
          <w:bCs/>
          <w:lang w:eastAsia="fr-FR"/>
        </w:rPr>
      </w:pPr>
      <w:r>
        <w:rPr>
          <w:rFonts w:ascii="Comic Sans MS" w:eastAsia="Times New Roman" w:hAnsi="Comic Sans MS" w:cstheme="minorHAnsi"/>
          <w:b/>
          <w:bCs/>
          <w:lang w:eastAsia="fr-FR"/>
        </w:rPr>
        <w:t>Une politique qui</w:t>
      </w:r>
      <w:r w:rsidR="00C37C3D">
        <w:rPr>
          <w:rFonts w:ascii="Comic Sans MS" w:eastAsia="Times New Roman" w:hAnsi="Comic Sans MS" w:cstheme="minorHAnsi"/>
          <w:b/>
          <w:bCs/>
          <w:lang w:eastAsia="fr-FR"/>
        </w:rPr>
        <w:t xml:space="preserve"> fait le jeu de</w:t>
      </w:r>
      <w:r w:rsidR="003A55FD">
        <w:rPr>
          <w:rFonts w:ascii="Comic Sans MS" w:eastAsia="Times New Roman" w:hAnsi="Comic Sans MS" w:cstheme="minorHAnsi"/>
          <w:b/>
          <w:bCs/>
          <w:lang w:eastAsia="fr-FR"/>
        </w:rPr>
        <w:t xml:space="preserve"> </w:t>
      </w:r>
      <w:r w:rsidR="00C37C3D">
        <w:rPr>
          <w:rFonts w:ascii="Comic Sans MS" w:eastAsia="Times New Roman" w:hAnsi="Comic Sans MS" w:cstheme="minorHAnsi"/>
          <w:b/>
          <w:bCs/>
          <w:lang w:eastAsia="fr-FR"/>
        </w:rPr>
        <w:t>l’extrême droite</w:t>
      </w:r>
    </w:p>
    <w:p w14:paraId="44D2215A" w14:textId="2E7FB4CA" w:rsidR="003A55FD" w:rsidRDefault="00E56348" w:rsidP="00C37C3D">
      <w:pPr>
        <w:shd w:val="clear" w:color="auto" w:fill="FFFFFF"/>
        <w:spacing w:after="0" w:line="336" w:lineRule="atLeast"/>
        <w:rPr>
          <w:rFonts w:ascii="Comic Sans MS" w:eastAsia="Times New Roman" w:hAnsi="Comic Sans MS" w:cs="Helvetica"/>
          <w:color w:val="444444"/>
          <w:lang w:eastAsia="fr-FR"/>
        </w:rPr>
      </w:pPr>
      <w:r w:rsidRPr="00C37C3D">
        <w:rPr>
          <w:rFonts w:ascii="Comic Sans MS" w:eastAsia="Times New Roman" w:hAnsi="Comic Sans MS" w:cstheme="minorHAnsi"/>
          <w:lang w:eastAsia="fr-FR"/>
        </w:rPr>
        <w:t>En désignant les étrangers comme bouc émissaire c</w:t>
      </w:r>
      <w:r w:rsidR="00657E43" w:rsidRPr="00C37C3D">
        <w:rPr>
          <w:rFonts w:ascii="Comic Sans MS" w:eastAsia="Times New Roman" w:hAnsi="Comic Sans MS" w:cstheme="minorHAnsi"/>
          <w:lang w:eastAsia="fr-FR"/>
        </w:rPr>
        <w:t xml:space="preserve">ette politique </w:t>
      </w:r>
      <w:r w:rsidR="0024307A" w:rsidRPr="00C37C3D">
        <w:rPr>
          <w:rFonts w:ascii="Comic Sans MS" w:eastAsia="Times New Roman" w:hAnsi="Comic Sans MS" w:cstheme="minorHAnsi"/>
          <w:lang w:eastAsia="fr-FR"/>
        </w:rPr>
        <w:t xml:space="preserve">relayée par les </w:t>
      </w:r>
      <w:proofErr w:type="spellStart"/>
      <w:r w:rsidR="0024307A" w:rsidRPr="00C37C3D">
        <w:rPr>
          <w:rFonts w:ascii="Comic Sans MS" w:eastAsia="Times New Roman" w:hAnsi="Comic Sans MS" w:cstheme="minorHAnsi"/>
          <w:lang w:eastAsia="fr-FR"/>
        </w:rPr>
        <w:t>medias</w:t>
      </w:r>
      <w:proofErr w:type="spellEnd"/>
      <w:r w:rsidR="0024307A" w:rsidRPr="00C37C3D">
        <w:rPr>
          <w:rFonts w:ascii="Comic Sans MS" w:eastAsia="Times New Roman" w:hAnsi="Comic Sans MS" w:cstheme="minorHAnsi"/>
          <w:lang w:eastAsia="fr-FR"/>
        </w:rPr>
        <w:t xml:space="preserve"> </w:t>
      </w:r>
      <w:proofErr w:type="spellStart"/>
      <w:r w:rsidR="0024307A" w:rsidRPr="00C37C3D">
        <w:rPr>
          <w:rFonts w:ascii="Comic Sans MS" w:eastAsia="Times New Roman" w:hAnsi="Comic Sans MS" w:cstheme="minorHAnsi"/>
          <w:lang w:eastAsia="fr-FR"/>
        </w:rPr>
        <w:t>Boloré</w:t>
      </w:r>
      <w:proofErr w:type="spellEnd"/>
      <w:r w:rsidR="0024307A" w:rsidRPr="00C37C3D">
        <w:rPr>
          <w:rFonts w:ascii="Comic Sans MS" w:eastAsia="Times New Roman" w:hAnsi="Comic Sans MS" w:cstheme="minorHAnsi"/>
          <w:lang w:eastAsia="fr-FR"/>
        </w:rPr>
        <w:t xml:space="preserve"> </w:t>
      </w:r>
      <w:r w:rsidR="00657E43" w:rsidRPr="00C37C3D">
        <w:rPr>
          <w:rFonts w:ascii="Comic Sans MS" w:eastAsia="Times New Roman" w:hAnsi="Comic Sans MS" w:cstheme="minorHAnsi"/>
          <w:lang w:eastAsia="fr-FR"/>
        </w:rPr>
        <w:t xml:space="preserve">alimente </w:t>
      </w:r>
      <w:r w:rsidR="003A55FD">
        <w:rPr>
          <w:rFonts w:ascii="Comic Sans MS" w:eastAsia="Times New Roman" w:hAnsi="Comic Sans MS" w:cstheme="minorHAnsi"/>
          <w:lang w:eastAsia="fr-FR"/>
        </w:rPr>
        <w:t xml:space="preserve"> et encourage la violence raciste , la </w:t>
      </w:r>
      <w:r w:rsidR="0024307A" w:rsidRPr="0024307A">
        <w:rPr>
          <w:rFonts w:ascii="Comic Sans MS" w:eastAsia="Times New Roman" w:hAnsi="Comic Sans MS" w:cs="Helvetica"/>
          <w:color w:val="444444"/>
          <w:lang w:eastAsia="fr-FR"/>
        </w:rPr>
        <w:t xml:space="preserve">surexploitation des travailleuses et des travailleurs </w:t>
      </w:r>
      <w:proofErr w:type="spellStart"/>
      <w:r w:rsidR="0024307A" w:rsidRPr="0024307A">
        <w:rPr>
          <w:rFonts w:ascii="Comic Sans MS" w:eastAsia="Times New Roman" w:hAnsi="Comic Sans MS" w:cs="Helvetica"/>
          <w:color w:val="444444"/>
          <w:lang w:eastAsia="fr-FR"/>
        </w:rPr>
        <w:t>migrant-es</w:t>
      </w:r>
      <w:proofErr w:type="spellEnd"/>
      <w:r w:rsidR="0024307A" w:rsidRPr="0024307A">
        <w:rPr>
          <w:rFonts w:ascii="Comic Sans MS" w:eastAsia="Times New Roman" w:hAnsi="Comic Sans MS" w:cs="Helvetica"/>
          <w:color w:val="444444"/>
          <w:lang w:eastAsia="fr-FR"/>
        </w:rPr>
        <w:t>, avec ou sans papiers, faisant du traitement inégalitaire et stigmatisant des personnes étrangères la norme.</w:t>
      </w:r>
    </w:p>
    <w:p w14:paraId="2F10E5FC" w14:textId="77777777" w:rsidR="003A55FD" w:rsidRDefault="003A55FD" w:rsidP="003A55FD">
      <w:pPr>
        <w:shd w:val="clear" w:color="auto" w:fill="FFFFFF"/>
        <w:spacing w:after="0" w:line="336" w:lineRule="atLeast"/>
        <w:jc w:val="center"/>
        <w:rPr>
          <w:rFonts w:ascii="Comic Sans MS" w:eastAsia="Times New Roman" w:hAnsi="Comic Sans MS" w:cs="Helvetica"/>
          <w:b/>
          <w:bCs/>
          <w:color w:val="444444"/>
          <w:sz w:val="28"/>
          <w:szCs w:val="28"/>
          <w:lang w:eastAsia="fr-FR"/>
        </w:rPr>
      </w:pPr>
    </w:p>
    <w:p w14:paraId="31913F1E" w14:textId="5A8EB05E" w:rsidR="003A55FD" w:rsidRPr="003A55FD" w:rsidRDefault="003A55FD" w:rsidP="003A55FD">
      <w:pPr>
        <w:shd w:val="clear" w:color="auto" w:fill="FFFFFF"/>
        <w:spacing w:after="0" w:line="336" w:lineRule="atLeast"/>
        <w:jc w:val="center"/>
        <w:rPr>
          <w:rFonts w:ascii="Comic Sans MS" w:eastAsia="Times New Roman" w:hAnsi="Comic Sans MS" w:cs="Helvetica"/>
          <w:b/>
          <w:bCs/>
          <w:color w:val="444444"/>
          <w:sz w:val="28"/>
          <w:szCs w:val="28"/>
          <w:lang w:eastAsia="fr-FR"/>
        </w:rPr>
      </w:pPr>
      <w:r w:rsidRPr="003A55FD">
        <w:rPr>
          <w:rFonts w:ascii="Comic Sans MS" w:eastAsia="Times New Roman" w:hAnsi="Comic Sans MS" w:cs="Helvetica"/>
          <w:b/>
          <w:bCs/>
          <w:color w:val="444444"/>
          <w:sz w:val="28"/>
          <w:szCs w:val="28"/>
          <w:lang w:eastAsia="fr-FR"/>
        </w:rPr>
        <w:t xml:space="preserve">Non </w:t>
      </w:r>
      <w:r>
        <w:rPr>
          <w:rFonts w:ascii="Comic Sans MS" w:eastAsia="Times New Roman" w:hAnsi="Comic Sans MS" w:cs="Helvetica"/>
          <w:b/>
          <w:bCs/>
          <w:color w:val="444444"/>
          <w:sz w:val="28"/>
          <w:szCs w:val="28"/>
          <w:lang w:eastAsia="fr-FR"/>
        </w:rPr>
        <w:t xml:space="preserve">à </w:t>
      </w:r>
      <w:r w:rsidRPr="003A55FD">
        <w:rPr>
          <w:rFonts w:ascii="Comic Sans MS" w:eastAsia="Times New Roman" w:hAnsi="Comic Sans MS" w:cs="Helvetica"/>
          <w:b/>
          <w:bCs/>
          <w:color w:val="444444"/>
          <w:sz w:val="28"/>
          <w:szCs w:val="28"/>
          <w:lang w:eastAsia="fr-FR"/>
        </w:rPr>
        <w:t>la chasse aux étrangers</w:t>
      </w:r>
      <w:r>
        <w:rPr>
          <w:rFonts w:ascii="Comic Sans MS" w:eastAsia="Times New Roman" w:hAnsi="Comic Sans MS" w:cs="Helvetica"/>
          <w:b/>
          <w:bCs/>
          <w:color w:val="444444"/>
          <w:sz w:val="28"/>
          <w:szCs w:val="28"/>
          <w:lang w:eastAsia="fr-FR"/>
        </w:rPr>
        <w:t> !</w:t>
      </w:r>
    </w:p>
    <w:p w14:paraId="72507874" w14:textId="2C2F276F" w:rsidR="00C37C3D" w:rsidRPr="0024307A" w:rsidRDefault="00C37C3D" w:rsidP="003A55FD">
      <w:pPr>
        <w:shd w:val="clear" w:color="auto" w:fill="FFFFFF"/>
        <w:spacing w:after="0" w:line="336" w:lineRule="atLeast"/>
        <w:jc w:val="center"/>
        <w:rPr>
          <w:rFonts w:ascii="Comic Sans MS" w:eastAsia="Times New Roman" w:hAnsi="Comic Sans MS" w:cs="Helvetica"/>
          <w:b/>
          <w:bCs/>
          <w:color w:val="444444"/>
          <w:sz w:val="28"/>
          <w:szCs w:val="28"/>
          <w:lang w:eastAsia="fr-FR"/>
        </w:rPr>
      </w:pPr>
      <w:r w:rsidRPr="003A55FD">
        <w:rPr>
          <w:rFonts w:ascii="Comic Sans MS" w:eastAsia="Times New Roman" w:hAnsi="Comic Sans MS" w:cs="Helvetica"/>
          <w:b/>
          <w:bCs/>
          <w:color w:val="444444"/>
          <w:sz w:val="28"/>
          <w:szCs w:val="28"/>
          <w:lang w:eastAsia="fr-FR"/>
        </w:rPr>
        <w:t xml:space="preserve">Mobilisons-nous </w:t>
      </w:r>
      <w:r w:rsidRPr="0024307A">
        <w:rPr>
          <w:rFonts w:ascii="Comic Sans MS" w:eastAsia="Times New Roman" w:hAnsi="Comic Sans MS" w:cs="Helvetica"/>
          <w:b/>
          <w:bCs/>
          <w:color w:val="444444"/>
          <w:sz w:val="28"/>
          <w:szCs w:val="28"/>
          <w:lang w:eastAsia="fr-FR"/>
        </w:rPr>
        <w:t>pour défendre un autre projet de société, humaniste, solidaire et égalitaire.</w:t>
      </w:r>
    </w:p>
    <w:p w14:paraId="0EEAD28D" w14:textId="1429E2AB" w:rsidR="0024307A" w:rsidRPr="0024307A" w:rsidRDefault="0024307A" w:rsidP="003A55FD">
      <w:pPr>
        <w:spacing w:before="144" w:after="144" w:line="240" w:lineRule="auto"/>
        <w:jc w:val="center"/>
        <w:rPr>
          <w:rFonts w:ascii="Helvetica" w:eastAsia="Times New Roman" w:hAnsi="Helvetica" w:cs="Helvetica"/>
          <w:color w:val="444444"/>
          <w:sz w:val="28"/>
          <w:szCs w:val="28"/>
          <w:lang w:eastAsia="fr-FR"/>
        </w:rPr>
      </w:pPr>
      <w:r w:rsidRPr="0024307A">
        <w:rPr>
          <w:rFonts w:ascii="Comic Sans MS" w:eastAsia="Times New Roman" w:hAnsi="Comic Sans MS" w:cs="Helvetica"/>
          <w:b/>
          <w:bCs/>
          <w:color w:val="444444"/>
          <w:sz w:val="28"/>
          <w:szCs w:val="28"/>
          <w:lang w:eastAsia="fr-FR"/>
        </w:rPr>
        <w:br/>
      </w:r>
    </w:p>
    <w:p w14:paraId="599457B3" w14:textId="0B64A771" w:rsidR="0024307A" w:rsidRPr="0024307A" w:rsidRDefault="0024307A" w:rsidP="0024307A">
      <w:pPr>
        <w:shd w:val="clear" w:color="auto" w:fill="FFFFFF"/>
        <w:spacing w:after="0" w:line="336" w:lineRule="atLeast"/>
        <w:rPr>
          <w:rFonts w:ascii="Helvetica" w:eastAsia="Times New Roman" w:hAnsi="Helvetica" w:cs="Helvetica"/>
          <w:color w:val="444444"/>
          <w:sz w:val="20"/>
          <w:szCs w:val="20"/>
          <w:lang w:eastAsia="fr-FR"/>
        </w:rPr>
      </w:pPr>
      <w:r w:rsidRPr="0024307A">
        <w:rPr>
          <w:rFonts w:ascii="Helvetica" w:eastAsia="Times New Roman" w:hAnsi="Helvetica" w:cs="Helvetica"/>
          <w:color w:val="444444"/>
          <w:sz w:val="20"/>
          <w:szCs w:val="20"/>
          <w:lang w:eastAsia="fr-FR"/>
        </w:rPr>
        <w:lastRenderedPageBreak/>
        <w:br/>
      </w:r>
    </w:p>
    <w:p w14:paraId="2A2F1BAE" w14:textId="77777777" w:rsidR="001C45CD" w:rsidRPr="001C45CD" w:rsidRDefault="001C45CD" w:rsidP="001C45CD">
      <w:pPr>
        <w:spacing w:before="144" w:after="144" w:line="240" w:lineRule="auto"/>
        <w:jc w:val="center"/>
        <w:rPr>
          <w:rFonts w:ascii="Comic Sans MS" w:eastAsia="Times New Roman" w:hAnsi="Comic Sans MS" w:cstheme="minorHAnsi"/>
          <w:b/>
          <w:bCs/>
          <w:lang w:eastAsia="fr-FR"/>
        </w:rPr>
      </w:pPr>
    </w:p>
    <w:p w14:paraId="571690CA" w14:textId="77777777" w:rsidR="001C45CD" w:rsidRDefault="001C45CD" w:rsidP="001C45CD">
      <w:pPr>
        <w:pStyle w:val="Textbody"/>
        <w:spacing w:before="360" w:after="0"/>
        <w:jc w:val="center"/>
        <w:rPr>
          <w:rFonts w:ascii="Comic Sans MS" w:hAnsi="Comic Sans MS"/>
          <w:color w:val="1A1A1A"/>
        </w:rPr>
      </w:pPr>
    </w:p>
    <w:p w14:paraId="34FCE1F9" w14:textId="77777777" w:rsidR="001C45CD" w:rsidRPr="00635D0B" w:rsidRDefault="001C45CD" w:rsidP="001C45CD">
      <w:pPr>
        <w:pStyle w:val="Textbody"/>
        <w:spacing w:after="0"/>
        <w:rPr>
          <w:rFonts w:ascii="Comic Sans MS" w:hAnsi="Comic Sans MS"/>
          <w:b/>
          <w:color w:val="1A1A1A"/>
          <w:sz w:val="28"/>
          <w:szCs w:val="28"/>
        </w:rPr>
      </w:pPr>
    </w:p>
    <w:p w14:paraId="6137B674" w14:textId="77777777" w:rsidR="001C45CD" w:rsidRPr="00635D0B" w:rsidRDefault="001C45CD" w:rsidP="008C36CA">
      <w:pPr>
        <w:spacing w:before="144" w:after="144" w:line="240" w:lineRule="auto"/>
        <w:rPr>
          <w:rFonts w:ascii="Comic Sans MS" w:eastAsia="Times New Roman" w:hAnsi="Comic Sans MS" w:cstheme="minorHAnsi"/>
          <w:b/>
          <w:bCs/>
          <w:lang w:eastAsia="fr-FR"/>
        </w:rPr>
      </w:pPr>
    </w:p>
    <w:p w14:paraId="1B962E28" w14:textId="77777777" w:rsidR="00657E43" w:rsidRPr="00635D0B" w:rsidRDefault="00657E43">
      <w:pPr>
        <w:rPr>
          <w:rFonts w:ascii="Comic Sans MS" w:hAnsi="Comic Sans MS" w:cstheme="minorHAnsi"/>
        </w:rPr>
      </w:pPr>
    </w:p>
    <w:sectPr w:rsidR="00657E43" w:rsidRPr="00635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42D2" w14:textId="77777777" w:rsidR="00916678" w:rsidRDefault="00916678" w:rsidP="0024307A">
      <w:pPr>
        <w:spacing w:after="0" w:line="240" w:lineRule="auto"/>
      </w:pPr>
      <w:r>
        <w:separator/>
      </w:r>
    </w:p>
  </w:endnote>
  <w:endnote w:type="continuationSeparator" w:id="0">
    <w:p w14:paraId="1EC9A0E6" w14:textId="77777777" w:rsidR="00916678" w:rsidRDefault="00916678" w:rsidP="0024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1184" w14:textId="77777777" w:rsidR="00916678" w:rsidRDefault="00916678" w:rsidP="0024307A">
      <w:pPr>
        <w:spacing w:after="0" w:line="240" w:lineRule="auto"/>
      </w:pPr>
      <w:r>
        <w:separator/>
      </w:r>
    </w:p>
  </w:footnote>
  <w:footnote w:type="continuationSeparator" w:id="0">
    <w:p w14:paraId="2A04BA46" w14:textId="77777777" w:rsidR="00916678" w:rsidRDefault="00916678" w:rsidP="00243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C1"/>
    <w:rsid w:val="00020ADB"/>
    <w:rsid w:val="001C45CD"/>
    <w:rsid w:val="0024307A"/>
    <w:rsid w:val="003830FC"/>
    <w:rsid w:val="003A55FD"/>
    <w:rsid w:val="004A3DE6"/>
    <w:rsid w:val="004A553C"/>
    <w:rsid w:val="004C52BA"/>
    <w:rsid w:val="00635D0B"/>
    <w:rsid w:val="00657E43"/>
    <w:rsid w:val="007F4743"/>
    <w:rsid w:val="008C36CA"/>
    <w:rsid w:val="009110E2"/>
    <w:rsid w:val="00916678"/>
    <w:rsid w:val="00A300F6"/>
    <w:rsid w:val="00B04EC1"/>
    <w:rsid w:val="00B0701C"/>
    <w:rsid w:val="00C37C3D"/>
    <w:rsid w:val="00CA78BA"/>
    <w:rsid w:val="00DE40A4"/>
    <w:rsid w:val="00E56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4B5F"/>
  <w15:chartTrackingRefBased/>
  <w15:docId w15:val="{9ADEA457-2A4A-43B0-8D81-138A42A3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C1"/>
    <w:rPr>
      <w:kern w:val="0"/>
      <w14:ligatures w14:val="none"/>
    </w:rPr>
  </w:style>
  <w:style w:type="paragraph" w:styleId="Titre1">
    <w:name w:val="heading 1"/>
    <w:basedOn w:val="Normal"/>
    <w:next w:val="Normal"/>
    <w:link w:val="Titre1Car"/>
    <w:uiPriority w:val="9"/>
    <w:qFormat/>
    <w:rsid w:val="00B04EC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B04EC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04EC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04EC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B04EC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B04EC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B04EC1"/>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B04EC1"/>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B04EC1"/>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E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4E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4E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4E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4E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4E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4E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4E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4EC1"/>
    <w:rPr>
      <w:rFonts w:eastAsiaTheme="majorEastAsia" w:cstheme="majorBidi"/>
      <w:color w:val="272727" w:themeColor="text1" w:themeTint="D8"/>
    </w:rPr>
  </w:style>
  <w:style w:type="paragraph" w:styleId="Titre">
    <w:name w:val="Title"/>
    <w:basedOn w:val="Normal"/>
    <w:next w:val="Normal"/>
    <w:link w:val="TitreCar"/>
    <w:uiPriority w:val="10"/>
    <w:qFormat/>
    <w:rsid w:val="00B04E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04E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4EC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04E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4EC1"/>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B04EC1"/>
    <w:rPr>
      <w:i/>
      <w:iCs/>
      <w:color w:val="404040" w:themeColor="text1" w:themeTint="BF"/>
    </w:rPr>
  </w:style>
  <w:style w:type="paragraph" w:styleId="Paragraphedeliste">
    <w:name w:val="List Paragraph"/>
    <w:basedOn w:val="Normal"/>
    <w:uiPriority w:val="34"/>
    <w:qFormat/>
    <w:rsid w:val="00B04EC1"/>
    <w:pPr>
      <w:ind w:left="720"/>
      <w:contextualSpacing/>
    </w:pPr>
    <w:rPr>
      <w:kern w:val="2"/>
      <w14:ligatures w14:val="standardContextual"/>
    </w:rPr>
  </w:style>
  <w:style w:type="character" w:styleId="Accentuationintense">
    <w:name w:val="Intense Emphasis"/>
    <w:basedOn w:val="Policepardfaut"/>
    <w:uiPriority w:val="21"/>
    <w:qFormat/>
    <w:rsid w:val="00B04EC1"/>
    <w:rPr>
      <w:i/>
      <w:iCs/>
      <w:color w:val="2F5496" w:themeColor="accent1" w:themeShade="BF"/>
    </w:rPr>
  </w:style>
  <w:style w:type="paragraph" w:styleId="Citationintense">
    <w:name w:val="Intense Quote"/>
    <w:basedOn w:val="Normal"/>
    <w:next w:val="Normal"/>
    <w:link w:val="CitationintenseCar"/>
    <w:uiPriority w:val="30"/>
    <w:qFormat/>
    <w:rsid w:val="00B04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B04EC1"/>
    <w:rPr>
      <w:i/>
      <w:iCs/>
      <w:color w:val="2F5496" w:themeColor="accent1" w:themeShade="BF"/>
    </w:rPr>
  </w:style>
  <w:style w:type="character" w:styleId="Rfrenceintense">
    <w:name w:val="Intense Reference"/>
    <w:basedOn w:val="Policepardfaut"/>
    <w:uiPriority w:val="32"/>
    <w:qFormat/>
    <w:rsid w:val="00B04EC1"/>
    <w:rPr>
      <w:b/>
      <w:bCs/>
      <w:smallCaps/>
      <w:color w:val="2F5496" w:themeColor="accent1" w:themeShade="BF"/>
      <w:spacing w:val="5"/>
    </w:rPr>
  </w:style>
  <w:style w:type="paragraph" w:customStyle="1" w:styleId="Textbody">
    <w:name w:val="Text body"/>
    <w:basedOn w:val="Normal"/>
    <w:rsid w:val="00635D0B"/>
    <w:pPr>
      <w:suppressAutoHyphens/>
      <w:autoSpaceDN w:val="0"/>
      <w:spacing w:after="140" w:line="276" w:lineRule="auto"/>
      <w:textAlignment w:val="baseline"/>
    </w:pPr>
    <w:rPr>
      <w:rFonts w:ascii="Liberation Serif" w:eastAsia="SimSun" w:hAnsi="Liberation Serif" w:cs="Arial"/>
      <w:kern w:val="3"/>
      <w:sz w:val="24"/>
      <w:szCs w:val="24"/>
      <w:lang w:eastAsia="zh-CN" w:bidi="hi-IN"/>
    </w:rPr>
  </w:style>
  <w:style w:type="paragraph" w:styleId="En-tte">
    <w:name w:val="header"/>
    <w:basedOn w:val="Normal"/>
    <w:link w:val="En-tteCar"/>
    <w:uiPriority w:val="99"/>
    <w:unhideWhenUsed/>
    <w:rsid w:val="0024307A"/>
    <w:pPr>
      <w:tabs>
        <w:tab w:val="center" w:pos="4536"/>
        <w:tab w:val="right" w:pos="9072"/>
      </w:tabs>
      <w:spacing w:after="0" w:line="240" w:lineRule="auto"/>
    </w:pPr>
  </w:style>
  <w:style w:type="character" w:customStyle="1" w:styleId="En-tteCar">
    <w:name w:val="En-tête Car"/>
    <w:basedOn w:val="Policepardfaut"/>
    <w:link w:val="En-tte"/>
    <w:uiPriority w:val="99"/>
    <w:rsid w:val="0024307A"/>
    <w:rPr>
      <w:kern w:val="0"/>
      <w14:ligatures w14:val="none"/>
    </w:rPr>
  </w:style>
  <w:style w:type="paragraph" w:styleId="Pieddepage">
    <w:name w:val="footer"/>
    <w:basedOn w:val="Normal"/>
    <w:link w:val="PieddepageCar"/>
    <w:uiPriority w:val="99"/>
    <w:unhideWhenUsed/>
    <w:rsid w:val="002430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07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Boucher</dc:creator>
  <cp:keywords/>
  <dc:description/>
  <cp:lastModifiedBy>Jean Boucher</cp:lastModifiedBy>
  <cp:revision>2</cp:revision>
  <cp:lastPrinted>2025-12-02T19:41:00Z</cp:lastPrinted>
  <dcterms:created xsi:type="dcterms:W3CDTF">2025-12-03T19:33:00Z</dcterms:created>
  <dcterms:modified xsi:type="dcterms:W3CDTF">2025-12-03T19:33:00Z</dcterms:modified>
</cp:coreProperties>
</file>